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A26" w:rsidRPr="006B7BC0" w:rsidRDefault="006B7BC0" w:rsidP="006B7BC0">
      <w:pPr>
        <w:jc w:val="center"/>
        <w:rPr>
          <w:rFonts w:ascii="Baskerville Old Face" w:hAnsi="Baskerville Old Face"/>
          <w:i/>
          <w:sz w:val="96"/>
          <w:szCs w:val="96"/>
        </w:rPr>
      </w:pPr>
      <w:proofErr w:type="spellStart"/>
      <w:r w:rsidRPr="006B7BC0">
        <w:rPr>
          <w:rFonts w:ascii="Baskerville Old Face" w:hAnsi="Baskerville Old Face"/>
          <w:i/>
          <w:sz w:val="96"/>
          <w:szCs w:val="96"/>
        </w:rPr>
        <w:t>Fall</w:t>
      </w:r>
      <w:proofErr w:type="spellEnd"/>
      <w:r w:rsidRPr="006B7BC0">
        <w:rPr>
          <w:rFonts w:ascii="Baskerville Old Face" w:hAnsi="Baskerville Old Face"/>
          <w:i/>
          <w:sz w:val="96"/>
          <w:szCs w:val="96"/>
        </w:rPr>
        <w:t xml:space="preserve"> </w:t>
      </w:r>
      <w:proofErr w:type="spellStart"/>
      <w:r w:rsidRPr="006B7BC0">
        <w:rPr>
          <w:rFonts w:ascii="Baskerville Old Face" w:hAnsi="Baskerville Old Face"/>
          <w:i/>
          <w:sz w:val="96"/>
          <w:szCs w:val="96"/>
        </w:rPr>
        <w:t>BucketList</w:t>
      </w:r>
      <w:proofErr w:type="spellEnd"/>
      <w:r>
        <w:rPr>
          <w:rFonts w:ascii="Baskerville Old Face" w:hAnsi="Baskerville Old Face"/>
          <w:i/>
          <w:sz w:val="96"/>
          <w:szCs w:val="96"/>
        </w:rPr>
        <w:t xml:space="preserve"> </w:t>
      </w:r>
      <w:r w:rsidRPr="006B7BC0">
        <w:rPr>
          <w:rFonts w:ascii="Baskerville Old Face" w:hAnsi="Baskerville Old Face"/>
          <w:i/>
          <w:sz w:val="96"/>
          <w:szCs w:val="96"/>
        </w:rPr>
        <w:drawing>
          <wp:inline distT="0" distB="0" distL="0" distR="0">
            <wp:extent cx="733425" cy="596102"/>
            <wp:effectExtent l="0" t="0" r="0" b="0"/>
            <wp:docPr id="1" name="Image 1" descr="https://scontent.fymq2-1.fna.fbcdn.net/v/t1.15752-9/41764954_681076375598113_6421047060379729920_n.jpg?_nc_cat=0&amp;oh=a2b8dd1f16bf10392e9765aef87e8f3f&amp;oe=5C26D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ymq2-1.fna.fbcdn.net/v/t1.15752-9/41764954_681076375598113_6421047060379729920_n.jpg?_nc_cat=0&amp;oh=a2b8dd1f16bf10392e9765aef87e8f3f&amp;oe=5C26D2B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271" cy="6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Manger et boire tout ce qui est à thème de l’automne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Marcher dans les feuilles mortes par terre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Brûler des chandelles à saveur d’automne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Aller dans des marchés locaux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Décorer la maison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 xml:space="preserve">Manger des </w:t>
      </w:r>
      <w:proofErr w:type="spellStart"/>
      <w:r w:rsidRPr="006B7BC0">
        <w:rPr>
          <w:rFonts w:ascii="Baskerville Old Face" w:hAnsi="Baskerville Old Face"/>
          <w:sz w:val="52"/>
          <w:szCs w:val="52"/>
        </w:rPr>
        <w:t>Smore’s</w:t>
      </w:r>
      <w:proofErr w:type="spellEnd"/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 xml:space="preserve">Go </w:t>
      </w:r>
      <w:proofErr w:type="spellStart"/>
      <w:r w:rsidRPr="006B7BC0">
        <w:rPr>
          <w:rFonts w:ascii="Baskerville Old Face" w:hAnsi="Baskerville Old Face"/>
          <w:sz w:val="52"/>
          <w:szCs w:val="52"/>
        </w:rPr>
        <w:t>Hicking</w:t>
      </w:r>
      <w:proofErr w:type="spellEnd"/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Magasiner des Citrouilles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Lire des livres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Faire une tarte à la pomme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Faire une tarte à la citrouille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proofErr w:type="spellStart"/>
      <w:r w:rsidRPr="006B7BC0">
        <w:rPr>
          <w:rFonts w:ascii="Baskerville Old Face" w:hAnsi="Baskerville Old Face"/>
          <w:sz w:val="52"/>
          <w:szCs w:val="52"/>
        </w:rPr>
        <w:t>Carve</w:t>
      </w:r>
      <w:proofErr w:type="spellEnd"/>
      <w:r w:rsidRPr="006B7BC0">
        <w:rPr>
          <w:rFonts w:ascii="Baskerville Old Face" w:hAnsi="Baskerville Old Face"/>
          <w:sz w:val="52"/>
          <w:szCs w:val="52"/>
        </w:rPr>
        <w:t xml:space="preserve"> a </w:t>
      </w:r>
      <w:proofErr w:type="spellStart"/>
      <w:r w:rsidRPr="006B7BC0">
        <w:rPr>
          <w:rFonts w:ascii="Baskerville Old Face" w:hAnsi="Baskerville Old Face"/>
          <w:sz w:val="52"/>
          <w:szCs w:val="52"/>
        </w:rPr>
        <w:t>Pumpkin</w:t>
      </w:r>
      <w:proofErr w:type="spellEnd"/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Aller dans un champ de citrouille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Faire un chili maison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lastRenderedPageBreak/>
        <w:t>Faire un pain à la citrouille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Aller à l’</w:t>
      </w:r>
      <w:proofErr w:type="spellStart"/>
      <w:r w:rsidRPr="006B7BC0">
        <w:rPr>
          <w:rFonts w:ascii="Baskerville Old Face" w:hAnsi="Baskerville Old Face"/>
          <w:sz w:val="52"/>
          <w:szCs w:val="52"/>
        </w:rPr>
        <w:t>oktoberfest</w:t>
      </w:r>
      <w:proofErr w:type="spellEnd"/>
      <w:r w:rsidRPr="006B7BC0">
        <w:rPr>
          <w:rFonts w:ascii="Baskerville Old Face" w:hAnsi="Baskerville Old Face"/>
          <w:sz w:val="52"/>
          <w:szCs w:val="52"/>
        </w:rPr>
        <w:t xml:space="preserve"> de Repentigny et de Montréal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 xml:space="preserve">Tim Burton </w:t>
      </w:r>
      <w:proofErr w:type="spellStart"/>
      <w:r w:rsidRPr="006B7BC0">
        <w:rPr>
          <w:rFonts w:ascii="Baskerville Old Face" w:hAnsi="Baskerville Old Face"/>
          <w:sz w:val="52"/>
          <w:szCs w:val="52"/>
        </w:rPr>
        <w:t>movie</w:t>
      </w:r>
      <w:proofErr w:type="spellEnd"/>
      <w:r w:rsidRPr="006B7BC0">
        <w:rPr>
          <w:rFonts w:ascii="Baskerville Old Face" w:hAnsi="Baskerville Old Face"/>
          <w:sz w:val="52"/>
          <w:szCs w:val="52"/>
        </w:rPr>
        <w:t xml:space="preserve"> marathon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Thanksgiving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Magasiner des cadeaux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Halloween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proofErr w:type="spellStart"/>
      <w:r w:rsidRPr="006B7BC0">
        <w:rPr>
          <w:rFonts w:ascii="Baskerville Old Face" w:hAnsi="Baskerville Old Face"/>
          <w:sz w:val="52"/>
          <w:szCs w:val="52"/>
        </w:rPr>
        <w:t>Trift</w:t>
      </w:r>
      <w:proofErr w:type="spellEnd"/>
      <w:r w:rsidRPr="006B7BC0">
        <w:rPr>
          <w:rFonts w:ascii="Baskerville Old Face" w:hAnsi="Baskerville Old Face"/>
          <w:sz w:val="52"/>
          <w:szCs w:val="52"/>
        </w:rPr>
        <w:t xml:space="preserve"> shopping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Faire une bonne soupe maison.</w:t>
      </w:r>
    </w:p>
    <w:p w:rsidR="006B7BC0" w:rsidRPr="006B7BC0" w:rsidRDefault="006B7BC0" w:rsidP="006B7BC0">
      <w:pPr>
        <w:pStyle w:val="Paragraphedeliste"/>
        <w:numPr>
          <w:ilvl w:val="0"/>
          <w:numId w:val="1"/>
        </w:numPr>
        <w:jc w:val="center"/>
        <w:rPr>
          <w:rFonts w:ascii="Baskerville Old Face" w:hAnsi="Baskerville Old Face"/>
          <w:sz w:val="52"/>
          <w:szCs w:val="52"/>
        </w:rPr>
      </w:pPr>
      <w:r w:rsidRPr="006B7BC0">
        <w:rPr>
          <w:rFonts w:ascii="Baskerville Old Face" w:hAnsi="Baskerville Old Face"/>
          <w:sz w:val="52"/>
          <w:szCs w:val="52"/>
        </w:rPr>
        <w:t>Refaire sa garde-robe pour l’automne</w:t>
      </w:r>
    </w:p>
    <w:sectPr w:rsidR="006B7BC0" w:rsidRPr="006B7BC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style="width:11.25pt;height:11.25pt" o:bullet="t">
        <v:imagedata r:id="rId1" o:title="mso397E"/>
      </v:shape>
    </w:pict>
  </w:numPicBullet>
  <w:abstractNum w:abstractNumId="0" w15:restartNumberingAfterBreak="0">
    <w:nsid w:val="21FC6E60"/>
    <w:multiLevelType w:val="hybridMultilevel"/>
    <w:tmpl w:val="2F5E90B2"/>
    <w:lvl w:ilvl="0" w:tplc="0C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BC0"/>
    <w:rsid w:val="001B5F2A"/>
    <w:rsid w:val="006B7BC0"/>
    <w:rsid w:val="00DD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5187A4-0419-4218-90D5-775708168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B7B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57276-F58B-45B5-ADD6-445B06322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Maison</Company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Arianne Charron</dc:creator>
  <cp:keywords/>
  <dc:description/>
  <cp:lastModifiedBy>Arianne Charron</cp:lastModifiedBy>
  <cp:revision>1</cp:revision>
  <dcterms:created xsi:type="dcterms:W3CDTF">2018-09-12T16:56:00Z</dcterms:created>
  <dcterms:modified xsi:type="dcterms:W3CDTF">2018-09-12T17:15:00Z</dcterms:modified>
</cp:coreProperties>
</file>